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89" w:rsidRPr="00AF5389" w:rsidRDefault="00AF5389" w:rsidP="00AF5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389">
        <w:rPr>
          <w:rFonts w:ascii="Times New Roman" w:hAnsi="Times New Roman" w:cs="Times New Roman"/>
          <w:b/>
          <w:sz w:val="28"/>
          <w:szCs w:val="28"/>
        </w:rPr>
        <w:t>Правила произношения согласных и их сочетаний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 xml:space="preserve">1. Звонкие согласные в абсолютном конце слова оглушаются в парные глухие: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[п],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[т],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моро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[с],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сторо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[ш]. Оглушение звука [г] в непарный [х] является литературной нормой лишь в слове Бог. Произношение фрикативного глухого [х] в конце других слов недопустимо как диалектное (особенность южнорусских говоров).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>2. Звонкие согласные перед глухими изменяются (уподобляются друг другу) в парные глухие: про[п]ка, но[ш]ка.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>3. Глухие согласные перед звонкими за исключением сонорных (р, л, м, н) и в уподобляются им по звонкости: про[з’]ба, та[г]же.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 xml:space="preserve">4. Смягчение твердых согласных перед мягкими (ассимиляция, т.е. уподобление) чаще всего наблюдается перед суффиксом или внутри корня: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[н’]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щик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,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з’д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’]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есь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>Не допускается смягчение [з]в словах на -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во всех падежах: в механизме, о материализме.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 xml:space="preserve">5. На месте сочетаний букв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зж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сж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произноситсядолгий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твердый шипящий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]: безжизненный –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изненный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, сжечь –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ечь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 xml:space="preserve">Сочетание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может произноситься как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]и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ж’ж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’]: во[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жж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]и и во[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ж’ж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’]и.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 xml:space="preserve">6. Сочетания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зш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произносятся как долгий твердый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]: высший – вы[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, низший – ни[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шш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 xml:space="preserve">7. Сочетания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дч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произносятся как долгий звук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ч’ч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’]: переводчик –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перево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ч’ч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’]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, лётчик –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лё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ч’ч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’]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>8. Долгий мягкий звук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ш'ш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'] произносится на месте сочетаний букв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зч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жч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шч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здч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стч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(резчик, счастье, мужчина, веснушчатый объездчик, жестче).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 xml:space="preserve">9. На месте сочетаний букв тс,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тц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произносится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]: золотце –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золо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]е, борется – боре[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цц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]а.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 xml:space="preserve">10. При сочетании трех и более согласных фонем в русском языке происходит процесс упрощения групп согласных (диереза): один из согласных, обычно средний, не произносится. Это распространяется на сочетания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стн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стл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здн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рдц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и др.: местный –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, счастливый –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сча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сл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’]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ивый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, праздник –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з’н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’]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, сердце – се[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рц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]е и т.п.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 xml:space="preserve">11. В некоторых случаях в русском языке представлена диссимиляция (расподобление) согласных по способу образования. Звук [г] в сочетаниях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гк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гч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произносится как [х]: мягче –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[х]че, легче –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[х]че.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 xml:space="preserve">12. Сочетание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в словах чаще всего произносится как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]: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]а. В слове что и производных от него (чтобы, ничто, что-либо и т.п.) сохраняется старомосковское произношение: на месте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произносится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], кроме слова нечто.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 xml:space="preserve">13. Произношение сочетания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чннередко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вызывает затруднения, которые вызваны взаимодействием правил старомосковского и петербургского произношения. По старомосковской норме сочетание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произносилось как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 в словах конечно, скучный, нарочно, двоечник, яичница, скворечник, пустячный и др., в женских отчествах на -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ична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: Ильинична, Кузьминична и т.п.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 xml:space="preserve">Во многих словах в современном русском литературном языке сочетание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произносится как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]: елочный, дачник, вечный, точный, ночной.</w:t>
      </w:r>
    </w:p>
    <w:p w:rsidR="00AF5389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</w:p>
    <w:p w:rsidR="00FB24D1" w:rsidRPr="00AF5389" w:rsidRDefault="00AF5389" w:rsidP="00AF5389">
      <w:pPr>
        <w:rPr>
          <w:rFonts w:ascii="Times New Roman" w:hAnsi="Times New Roman" w:cs="Times New Roman"/>
          <w:sz w:val="28"/>
          <w:szCs w:val="28"/>
        </w:rPr>
      </w:pPr>
      <w:r w:rsidRPr="00AF5389">
        <w:rPr>
          <w:rFonts w:ascii="Times New Roman" w:hAnsi="Times New Roman" w:cs="Times New Roman"/>
          <w:sz w:val="28"/>
          <w:szCs w:val="28"/>
        </w:rPr>
        <w:t xml:space="preserve">Некоторые слова с сочетанием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Pr="00AF5389">
        <w:rPr>
          <w:rFonts w:ascii="Times New Roman" w:hAnsi="Times New Roman" w:cs="Times New Roman"/>
          <w:sz w:val="28"/>
          <w:szCs w:val="28"/>
        </w:rPr>
        <w:t>меют допустимые варианты произношения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ч’н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 и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]: порядочный, булочная, копеечный, молочный и др. Вариант произношения 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] в таких словах оценивается как устаревающий. Но в отдельных случаях разное произношение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 выполняет смыслоразличительную функцию: А он,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серде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 xml:space="preserve">, все мается со своей 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серде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F5389">
        <w:rPr>
          <w:rFonts w:ascii="Times New Roman" w:hAnsi="Times New Roman" w:cs="Times New Roman"/>
          <w:sz w:val="28"/>
          <w:szCs w:val="28"/>
        </w:rPr>
        <w:t>ч’н</w:t>
      </w:r>
      <w:proofErr w:type="spellEnd"/>
      <w:r w:rsidRPr="00AF5389">
        <w:rPr>
          <w:rFonts w:ascii="Times New Roman" w:hAnsi="Times New Roman" w:cs="Times New Roman"/>
          <w:sz w:val="28"/>
          <w:szCs w:val="28"/>
        </w:rPr>
        <w:t>]ой болезнью.</w:t>
      </w:r>
    </w:p>
    <w:sectPr w:rsidR="00FB24D1" w:rsidRPr="00AF5389" w:rsidSect="00AF53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9"/>
    <w:rsid w:val="00034350"/>
    <w:rsid w:val="00096EEF"/>
    <w:rsid w:val="000A0CC0"/>
    <w:rsid w:val="000A463C"/>
    <w:rsid w:val="000A6C8A"/>
    <w:rsid w:val="000B3501"/>
    <w:rsid w:val="000C798C"/>
    <w:rsid w:val="000E4C06"/>
    <w:rsid w:val="000F7987"/>
    <w:rsid w:val="00133260"/>
    <w:rsid w:val="001601F3"/>
    <w:rsid w:val="00165014"/>
    <w:rsid w:val="00183A45"/>
    <w:rsid w:val="00190231"/>
    <w:rsid w:val="001A0DFC"/>
    <w:rsid w:val="001C322E"/>
    <w:rsid w:val="001D799B"/>
    <w:rsid w:val="00217D4D"/>
    <w:rsid w:val="0024574B"/>
    <w:rsid w:val="00246DF7"/>
    <w:rsid w:val="00297CB4"/>
    <w:rsid w:val="002B3ABD"/>
    <w:rsid w:val="002C444B"/>
    <w:rsid w:val="002D67B9"/>
    <w:rsid w:val="002F7A28"/>
    <w:rsid w:val="00311C9B"/>
    <w:rsid w:val="0031601B"/>
    <w:rsid w:val="00357C13"/>
    <w:rsid w:val="0036452F"/>
    <w:rsid w:val="003652A2"/>
    <w:rsid w:val="00365BD8"/>
    <w:rsid w:val="003671D4"/>
    <w:rsid w:val="00373D61"/>
    <w:rsid w:val="003761AA"/>
    <w:rsid w:val="0037768A"/>
    <w:rsid w:val="00381F75"/>
    <w:rsid w:val="003842DA"/>
    <w:rsid w:val="003A1723"/>
    <w:rsid w:val="003A5AD7"/>
    <w:rsid w:val="003B34B4"/>
    <w:rsid w:val="003F7330"/>
    <w:rsid w:val="00404D6A"/>
    <w:rsid w:val="00424040"/>
    <w:rsid w:val="00426F80"/>
    <w:rsid w:val="004306A2"/>
    <w:rsid w:val="00432242"/>
    <w:rsid w:val="004525A0"/>
    <w:rsid w:val="00472868"/>
    <w:rsid w:val="004A7BA7"/>
    <w:rsid w:val="004D48F7"/>
    <w:rsid w:val="004E7DA6"/>
    <w:rsid w:val="00504F54"/>
    <w:rsid w:val="0051412A"/>
    <w:rsid w:val="005833CE"/>
    <w:rsid w:val="0058551E"/>
    <w:rsid w:val="00596156"/>
    <w:rsid w:val="005B475D"/>
    <w:rsid w:val="00630F2E"/>
    <w:rsid w:val="006529B5"/>
    <w:rsid w:val="00657D0A"/>
    <w:rsid w:val="00673525"/>
    <w:rsid w:val="006762E3"/>
    <w:rsid w:val="006916F8"/>
    <w:rsid w:val="006E72E0"/>
    <w:rsid w:val="00712FEE"/>
    <w:rsid w:val="00721343"/>
    <w:rsid w:val="00751950"/>
    <w:rsid w:val="00760749"/>
    <w:rsid w:val="0079643A"/>
    <w:rsid w:val="007B1355"/>
    <w:rsid w:val="007C2890"/>
    <w:rsid w:val="00803195"/>
    <w:rsid w:val="0080707B"/>
    <w:rsid w:val="00814984"/>
    <w:rsid w:val="008325D3"/>
    <w:rsid w:val="00836744"/>
    <w:rsid w:val="00856B6D"/>
    <w:rsid w:val="008600E0"/>
    <w:rsid w:val="0087312B"/>
    <w:rsid w:val="00892039"/>
    <w:rsid w:val="008A093A"/>
    <w:rsid w:val="008A1256"/>
    <w:rsid w:val="008A136C"/>
    <w:rsid w:val="008B1446"/>
    <w:rsid w:val="008F4128"/>
    <w:rsid w:val="00901D71"/>
    <w:rsid w:val="0090523B"/>
    <w:rsid w:val="00912560"/>
    <w:rsid w:val="009232B3"/>
    <w:rsid w:val="00926CC7"/>
    <w:rsid w:val="00936392"/>
    <w:rsid w:val="009415AA"/>
    <w:rsid w:val="0094777D"/>
    <w:rsid w:val="00955A58"/>
    <w:rsid w:val="0098428A"/>
    <w:rsid w:val="009A30A5"/>
    <w:rsid w:val="009A4915"/>
    <w:rsid w:val="009A63E5"/>
    <w:rsid w:val="009E0C27"/>
    <w:rsid w:val="00A11E7E"/>
    <w:rsid w:val="00A40A41"/>
    <w:rsid w:val="00A47166"/>
    <w:rsid w:val="00A8376B"/>
    <w:rsid w:val="00A94306"/>
    <w:rsid w:val="00AB6F28"/>
    <w:rsid w:val="00AF5389"/>
    <w:rsid w:val="00B01799"/>
    <w:rsid w:val="00B0300E"/>
    <w:rsid w:val="00B44F1F"/>
    <w:rsid w:val="00BA436D"/>
    <w:rsid w:val="00BB440C"/>
    <w:rsid w:val="00BE0505"/>
    <w:rsid w:val="00C137EE"/>
    <w:rsid w:val="00C34B92"/>
    <w:rsid w:val="00C35E96"/>
    <w:rsid w:val="00C46788"/>
    <w:rsid w:val="00C503CD"/>
    <w:rsid w:val="00C57AB1"/>
    <w:rsid w:val="00C90219"/>
    <w:rsid w:val="00CB47A0"/>
    <w:rsid w:val="00CC3FDE"/>
    <w:rsid w:val="00D55AD0"/>
    <w:rsid w:val="00D561B9"/>
    <w:rsid w:val="00D57A2C"/>
    <w:rsid w:val="00D61B66"/>
    <w:rsid w:val="00D63E9D"/>
    <w:rsid w:val="00D77EE0"/>
    <w:rsid w:val="00D9421D"/>
    <w:rsid w:val="00D95927"/>
    <w:rsid w:val="00DB1312"/>
    <w:rsid w:val="00DC117B"/>
    <w:rsid w:val="00DF4535"/>
    <w:rsid w:val="00E21340"/>
    <w:rsid w:val="00E47E86"/>
    <w:rsid w:val="00E62400"/>
    <w:rsid w:val="00E703AE"/>
    <w:rsid w:val="00E856AD"/>
    <w:rsid w:val="00EA49B1"/>
    <w:rsid w:val="00EA5BDD"/>
    <w:rsid w:val="00EC153B"/>
    <w:rsid w:val="00ED4B66"/>
    <w:rsid w:val="00F01726"/>
    <w:rsid w:val="00F0578F"/>
    <w:rsid w:val="00F102B7"/>
    <w:rsid w:val="00F1792F"/>
    <w:rsid w:val="00F44EFF"/>
    <w:rsid w:val="00F73E4C"/>
    <w:rsid w:val="00FA16E7"/>
    <w:rsid w:val="00FA2C3E"/>
    <w:rsid w:val="00FA4FA4"/>
    <w:rsid w:val="00FB24D1"/>
    <w:rsid w:val="00FB798F"/>
    <w:rsid w:val="00FD0582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1B865-A61B-4ECC-A95C-D07DE57A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2020-03-26T07:50:00Z</dcterms:created>
  <dcterms:modified xsi:type="dcterms:W3CDTF">2020-03-26T07:53:00Z</dcterms:modified>
</cp:coreProperties>
</file>